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2025年泰州电子信息产业园智慧停车场充电桩设备采购项目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中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标公告</w:t>
      </w:r>
    </w:p>
    <w:p w14:paraId="41C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2EDB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17D9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2130" w:type="dxa"/>
            <w:vAlign w:val="center"/>
          </w:tcPr>
          <w:p w14:paraId="58F579C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CE8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2025年泰州电子信息产业园智慧停车场充电桩设备采购项目</w:t>
            </w:r>
          </w:p>
        </w:tc>
      </w:tr>
      <w:tr w14:paraId="1FCB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D37DB4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招标人信息</w:t>
            </w:r>
          </w:p>
        </w:tc>
        <w:tc>
          <w:tcPr>
            <w:tcW w:w="2130" w:type="dxa"/>
            <w:vAlign w:val="center"/>
          </w:tcPr>
          <w:p w14:paraId="08E653C4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7ABD388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</w:p>
        </w:tc>
      </w:tr>
      <w:tr w14:paraId="4FE7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CF4B3F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ABC9F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12DFB0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91321291MA1MLQCL27</w:t>
            </w:r>
          </w:p>
        </w:tc>
      </w:tr>
      <w:tr w14:paraId="787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30" w:type="dxa"/>
            <w:vMerge w:val="restart"/>
            <w:vAlign w:val="center"/>
          </w:tcPr>
          <w:p w14:paraId="01266F0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中标人信息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96A78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BE493E8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泰州市港口开发有限公司</w:t>
            </w:r>
          </w:p>
        </w:tc>
      </w:tr>
      <w:tr w14:paraId="08C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925D65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119B9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7A4FD6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91321291140940475P</w:t>
            </w:r>
          </w:p>
        </w:tc>
      </w:tr>
      <w:tr w14:paraId="0C0C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694A7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392" w:type="dxa"/>
            <w:gridSpan w:val="2"/>
            <w:vAlign w:val="center"/>
          </w:tcPr>
          <w:p w14:paraId="2CB01E2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01C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CD649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开标评标地点</w:t>
            </w:r>
          </w:p>
        </w:tc>
        <w:tc>
          <w:tcPr>
            <w:tcW w:w="6392" w:type="dxa"/>
            <w:gridSpan w:val="2"/>
            <w:vAlign w:val="center"/>
          </w:tcPr>
          <w:p w14:paraId="4D96F63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会议室</w:t>
            </w:r>
          </w:p>
        </w:tc>
      </w:tr>
      <w:tr w14:paraId="1781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37117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中标公示时间</w:t>
            </w:r>
          </w:p>
        </w:tc>
        <w:tc>
          <w:tcPr>
            <w:tcW w:w="6392" w:type="dxa"/>
            <w:gridSpan w:val="2"/>
            <w:vAlign w:val="center"/>
          </w:tcPr>
          <w:p w14:paraId="5E35212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日至2025年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5D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AFD6D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中标金额（万元）</w:t>
            </w:r>
          </w:p>
        </w:tc>
        <w:tc>
          <w:tcPr>
            <w:tcW w:w="6392" w:type="dxa"/>
            <w:gridSpan w:val="2"/>
            <w:vAlign w:val="center"/>
          </w:tcPr>
          <w:p w14:paraId="5AF9E27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6886.32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 w14:paraId="30D66E6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1554"/>
    <w:rsid w:val="26D10D24"/>
    <w:rsid w:val="342B64EA"/>
    <w:rsid w:val="37F012DD"/>
    <w:rsid w:val="3FFF5053"/>
    <w:rsid w:val="50030CC5"/>
    <w:rsid w:val="561623FF"/>
    <w:rsid w:val="60062631"/>
    <w:rsid w:val="620F26B2"/>
    <w:rsid w:val="700F0193"/>
    <w:rsid w:val="73754B7E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271</Characters>
  <Lines>0</Lines>
  <Paragraphs>0</Paragraphs>
  <TotalTime>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Administrator</dc:creator>
  <cp:lastModifiedBy>姚瑶的姚是姚瑶的瑶</cp:lastModifiedBy>
  <dcterms:modified xsi:type="dcterms:W3CDTF">2025-12-18T08:43:02Z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eyJoZGlkIjoiZjEyOWVjMDgwNmRiY2ZkZGMxNjQ1NWVlODI0ZGVhMGMiLCJ1c2VySWQiOiI0MjIyNTU2MDMifQ==</vt:lpwstr>
  </property>
  <property fmtid="{D5CDD505-2E9C-101B-9397-08002B2CF9AE}" pid="4" name="ICV">
    <vt:lpwstr>4A0436EF067C4507A9E885011A43CF5B_12</vt:lpwstr>
  </property>
</Properties>
</file>